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2863" w14:textId="5C4EA6F3" w:rsidR="005010F5" w:rsidRPr="00735CCE" w:rsidRDefault="00735CCE">
      <w:pPr>
        <w:rPr>
          <w:b/>
          <w:sz w:val="28"/>
        </w:rPr>
      </w:pPr>
      <w:bookmarkStart w:id="0" w:name="_GoBack"/>
      <w:r w:rsidRPr="00735CCE">
        <w:rPr>
          <w:b/>
          <w:sz w:val="28"/>
        </w:rPr>
        <w:t xml:space="preserve">Comment about Garth </w:t>
      </w:r>
      <w:proofErr w:type="spellStart"/>
      <w:r w:rsidRPr="00735CCE">
        <w:rPr>
          <w:b/>
          <w:sz w:val="28"/>
        </w:rPr>
        <w:t>Wardrop</w:t>
      </w:r>
      <w:proofErr w:type="spellEnd"/>
      <w:r w:rsidRPr="00735CCE">
        <w:rPr>
          <w:b/>
          <w:sz w:val="28"/>
        </w:rPr>
        <w:t xml:space="preserve"> on the internet</w:t>
      </w:r>
    </w:p>
    <w:bookmarkEnd w:id="0"/>
    <w:p w14:paraId="50679C3B" w14:textId="77777777" w:rsidR="00735CCE" w:rsidRDefault="00735CCE"/>
    <w:p w14:paraId="01C625A0" w14:textId="6B2579C7" w:rsidR="00735CCE" w:rsidRPr="00735CCE" w:rsidRDefault="00735CCE">
      <w:hyperlink r:id="rId5" w:history="1">
        <w:r w:rsidRPr="00735CCE">
          <w:rPr>
            <w:rStyle w:val="Hyperlink"/>
          </w:rPr>
          <w:t>https://edgeinducedcohesion.blog/2015/07/15/book-review-how-to-argue-like-jesus/</w:t>
        </w:r>
      </w:hyperlink>
      <w:r w:rsidRPr="00735CCE">
        <w:t xml:space="preserve"> </w:t>
      </w:r>
    </w:p>
    <w:p w14:paraId="257AD918" w14:textId="77777777" w:rsidR="00735CCE" w:rsidRPr="00735CCE" w:rsidRDefault="00735CCE" w:rsidP="00735CCE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en-AU" w:eastAsia="en-AU"/>
        </w:rPr>
      </w:pPr>
      <w:r w:rsidRPr="00735CCE">
        <w:rPr>
          <w:rFonts w:ascii="Arial" w:eastAsia="Times New Roman" w:hAnsi="Arial" w:cs="Arial"/>
          <w:b/>
          <w:bCs/>
          <w:color w:val="000000"/>
          <w:sz w:val="30"/>
          <w:szCs w:val="30"/>
          <w:lang w:val="en-AU" w:eastAsia="en-AU"/>
        </w:rPr>
        <w:t>6 Responses to </w:t>
      </w:r>
      <w:r w:rsidRPr="00735CC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val="en-AU" w:eastAsia="en-AU"/>
        </w:rPr>
        <w:t xml:space="preserve">Book Review: How </w:t>
      </w:r>
      <w:proofErr w:type="gramStart"/>
      <w:r w:rsidRPr="00735CC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val="en-AU" w:eastAsia="en-AU"/>
        </w:rPr>
        <w:t>To</w:t>
      </w:r>
      <w:proofErr w:type="gramEnd"/>
      <w:r w:rsidRPr="00735CC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val="en-AU" w:eastAsia="en-AU"/>
        </w:rPr>
        <w:t xml:space="preserve"> Argue Like Jesus</w:t>
      </w:r>
    </w:p>
    <w:p w14:paraId="74E72CCE" w14:textId="5E6038CB" w:rsidR="00735CCE" w:rsidRPr="00735CCE" w:rsidRDefault="00735CCE" w:rsidP="00735CCE">
      <w:pPr>
        <w:numPr>
          <w:ilvl w:val="0"/>
          <w:numId w:val="1"/>
        </w:numPr>
        <w:pBdr>
          <w:bottom w:val="single" w:sz="6" w:space="0" w:color="E7E7E7"/>
        </w:pBdr>
        <w:spacing w:after="0" w:line="360" w:lineRule="atLeast"/>
        <w:ind w:left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735CCE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val="en-AU" w:eastAsia="en-AU"/>
        </w:rPr>
        <w:t>Randy Martens</w:t>
      </w:r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 </w:t>
      </w:r>
      <w:r w:rsidRPr="00735CCE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val="en-AU" w:eastAsia="en-AU"/>
        </w:rPr>
        <w:t>says:</w:t>
      </w:r>
    </w:p>
    <w:p w14:paraId="63AED8CA" w14:textId="77777777" w:rsidR="00735CCE" w:rsidRPr="00735CCE" w:rsidRDefault="00735CCE" w:rsidP="00735CCE">
      <w:pPr>
        <w:pBdr>
          <w:bottom w:val="single" w:sz="6" w:space="0" w:color="E7E7E7"/>
        </w:pBdr>
        <w:spacing w:line="36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AU" w:eastAsia="en-AU"/>
        </w:rPr>
      </w:pPr>
      <w:hyperlink r:id="rId6" w:anchor="comment-20423" w:history="1">
        <w:r w:rsidRPr="00735CCE">
          <w:rPr>
            <w:rFonts w:ascii="Arial" w:eastAsia="Times New Roman" w:hAnsi="Arial" w:cs="Arial"/>
            <w:color w:val="777777"/>
            <w:sz w:val="18"/>
            <w:szCs w:val="18"/>
            <w:u w:val="single"/>
            <w:bdr w:val="none" w:sz="0" w:space="0" w:color="auto" w:frame="1"/>
            <w:lang w:val="en-AU" w:eastAsia="en-AU"/>
          </w:rPr>
          <w:t>July 15, 2015 at 1:18 pm</w:t>
        </w:r>
      </w:hyperlink>
    </w:p>
    <w:p w14:paraId="45BFA442" w14:textId="77777777" w:rsidR="00735CCE" w:rsidRPr="00735CCE" w:rsidRDefault="00735CCE" w:rsidP="00735CCE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Hey Nathan! I’ve studied this </w:t>
      </w:r>
      <w:proofErr w:type="gramStart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particular topic</w:t>
      </w:r>
      <w:proofErr w:type="gramEnd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in the past – the communication style of Jesus of Nazareth – and so am quite interested in any books about it.</w:t>
      </w:r>
    </w:p>
    <w:p w14:paraId="640D60E0" w14:textId="77777777" w:rsidR="00735CCE" w:rsidRPr="00735CCE" w:rsidRDefault="00735CCE" w:rsidP="00735CCE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During my student days at AC back in the late ’70’s, I remember once having an incredibly stimulating discussion with a blind student there named Garth </w:t>
      </w:r>
      <w:proofErr w:type="spellStart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Wardrop</w:t>
      </w:r>
      <w:proofErr w:type="spellEnd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. He mentioned how the book of John especially illustrated how Christ publicly argued with those who opposed His teachings. Anyway, it was an enlightening discussion.</w:t>
      </w:r>
    </w:p>
    <w:p w14:paraId="704A569A" w14:textId="77777777" w:rsidR="00735CCE" w:rsidRPr="00735CCE" w:rsidRDefault="00735CCE" w:rsidP="00735CCE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Garth died some years ago, but really, I think this guy may have been a genius. He had such profound insights into life in general, and Scripture particularly. I heard he eventually wrote a book on biblical scholarship, but I’m not sure if he ever had it published.</w:t>
      </w:r>
    </w:p>
    <w:p w14:paraId="6EE93AFE" w14:textId="77777777" w:rsidR="00735CCE" w:rsidRPr="00735CCE" w:rsidRDefault="00735CCE" w:rsidP="00735CCE">
      <w:pPr>
        <w:spacing w:after="9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proofErr w:type="gramStart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So</w:t>
      </w:r>
      <w:proofErr w:type="gramEnd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I appreciate your review. I too have found that many authors writing books like this really seem to have a rather shallow understanding of Scripture in general. Which, I suppose, is to be expected, and thus not altogether surprising. But occasionally certain observations they make is worth the price of the book, even if we couldn’t recommend such books </w:t>
      </w:r>
      <w:proofErr w:type="gramStart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on the whole</w:t>
      </w:r>
      <w:proofErr w:type="gramEnd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. I just bought the Kindle version of this </w:t>
      </w:r>
      <w:proofErr w:type="gramStart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work, and</w:t>
      </w:r>
      <w:proofErr w:type="gramEnd"/>
      <w:r w:rsidRPr="00735CCE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look forward to reading it.</w:t>
      </w:r>
    </w:p>
    <w:p w14:paraId="32258A54" w14:textId="77777777" w:rsidR="00735CCE" w:rsidRDefault="00735CCE"/>
    <w:sectPr w:rsidR="00735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4798"/>
    <w:multiLevelType w:val="multilevel"/>
    <w:tmpl w:val="B6B4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CE"/>
    <w:rsid w:val="00275E9F"/>
    <w:rsid w:val="00397D70"/>
    <w:rsid w:val="00735CCE"/>
    <w:rsid w:val="00951E7C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29F4"/>
  <w15:chartTrackingRefBased/>
  <w15:docId w15:val="{FF4BAB19-8ABD-4EB9-A4C7-E6ECD50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5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5CCE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Emphasis">
    <w:name w:val="Emphasis"/>
    <w:basedOn w:val="DefaultParagraphFont"/>
    <w:uiPriority w:val="20"/>
    <w:qFormat/>
    <w:rsid w:val="00735CC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35CCE"/>
    <w:rPr>
      <w:i/>
      <w:iCs/>
    </w:rPr>
  </w:style>
  <w:style w:type="character" w:customStyle="1" w:styleId="says">
    <w:name w:val="says"/>
    <w:basedOn w:val="DefaultParagraphFont"/>
    <w:rsid w:val="00735CCE"/>
  </w:style>
  <w:style w:type="character" w:styleId="Hyperlink">
    <w:name w:val="Hyperlink"/>
    <w:basedOn w:val="DefaultParagraphFont"/>
    <w:uiPriority w:val="99"/>
    <w:unhideWhenUsed/>
    <w:rsid w:val="00735C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5C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9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geinducedcohesion.blog/2015/07/15/book-review-how-to-argue-like-jesus/" TargetMode="External"/><Relationship Id="rId5" Type="http://schemas.openxmlformats.org/officeDocument/2006/relationships/hyperlink" Target="https://edgeinducedcohesion.blog/2015/07/15/book-review-how-to-argue-like-jes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2018-03-26T12:14:00Z</dcterms:created>
  <dcterms:modified xsi:type="dcterms:W3CDTF">2018-03-26T12:15:00Z</dcterms:modified>
</cp:coreProperties>
</file>